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EA" w:rsidRPr="00233F5B" w:rsidRDefault="00EB133A" w:rsidP="0050205B">
      <w:pPr>
        <w:spacing w:line="360" w:lineRule="atLeast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233F5B">
        <w:rPr>
          <w:rFonts w:ascii="Times New Roman" w:hAnsi="Times New Roman" w:cs="Times New Roman"/>
          <w:b/>
          <w:sz w:val="28"/>
          <w:szCs w:val="32"/>
        </w:rPr>
        <w:t>Presse</w:t>
      </w:r>
      <w:r w:rsidR="00492DEA" w:rsidRPr="00233F5B">
        <w:rPr>
          <w:rFonts w:ascii="Times New Roman" w:hAnsi="Times New Roman" w:cs="Times New Roman"/>
          <w:b/>
          <w:sz w:val="28"/>
          <w:szCs w:val="32"/>
        </w:rPr>
        <w:t>information</w:t>
      </w:r>
    </w:p>
    <w:p w:rsidR="009B5A92" w:rsidRPr="009B5A92" w:rsidRDefault="009B5A92" w:rsidP="009B5A92">
      <w:pPr>
        <w:spacing w:line="280" w:lineRule="atLeast"/>
        <w:rPr>
          <w:rFonts w:ascii="Times New Roman" w:eastAsia="Calibri" w:hAnsi="Times New Roman" w:cs="Times New Roman"/>
          <w:b/>
          <w:sz w:val="32"/>
          <w:szCs w:val="32"/>
        </w:rPr>
      </w:pPr>
      <w:r w:rsidRPr="009B5A92">
        <w:rPr>
          <w:rFonts w:ascii="Times New Roman" w:eastAsia="Calibri" w:hAnsi="Times New Roman" w:cs="Times New Roman"/>
          <w:b/>
          <w:sz w:val="32"/>
          <w:szCs w:val="32"/>
        </w:rPr>
        <w:t xml:space="preserve">Probiotisches Arzneimittel bei Darmproblemen: </w:t>
      </w:r>
      <w:r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9B5A92">
        <w:rPr>
          <w:rFonts w:ascii="Times New Roman" w:eastAsia="Calibri" w:hAnsi="Times New Roman" w:cs="Times New Roman"/>
          <w:b/>
          <w:sz w:val="32"/>
          <w:szCs w:val="32"/>
        </w:rPr>
        <w:t>Agiles Bakterium macht den Darm wieder stark</w:t>
      </w:r>
    </w:p>
    <w:p w:rsidR="001231AF" w:rsidRPr="00233F5B" w:rsidRDefault="006D6E50" w:rsidP="009B5A92">
      <w:pPr>
        <w:spacing w:line="280" w:lineRule="atLeas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21</w:t>
      </w:r>
      <w:r w:rsidR="00C77BA4" w:rsidRPr="00233F5B">
        <w:rPr>
          <w:rFonts w:ascii="Times New Roman" w:eastAsia="Calibri" w:hAnsi="Times New Roman" w:cs="Times New Roman"/>
          <w:b/>
        </w:rPr>
        <w:t xml:space="preserve">. März 2017 – </w:t>
      </w:r>
      <w:r w:rsidR="009B5A92" w:rsidRPr="009B5A92">
        <w:rPr>
          <w:rFonts w:ascii="Times New Roman" w:eastAsia="Calibri" w:hAnsi="Times New Roman" w:cs="Times New Roman"/>
          <w:b/>
        </w:rPr>
        <w:t xml:space="preserve">Darmkrankheiten sind weit verbreitet und schränken mit Rumoren im Bauch, Blähungen und Krämpfen, Durchfall oder Verstopfung die Lebensqualität stark ein. Wichtig: Für </w:t>
      </w:r>
      <w:r w:rsidR="007E5745">
        <w:rPr>
          <w:rFonts w:ascii="Times New Roman" w:eastAsia="Calibri" w:hAnsi="Times New Roman" w:cs="Times New Roman"/>
          <w:b/>
        </w:rPr>
        <w:t xml:space="preserve">eine erfolgreiche Therapie von unterschiedlichen Darmproblemen hat sich das </w:t>
      </w:r>
      <w:r w:rsidR="009B5A92" w:rsidRPr="009B5A92">
        <w:rPr>
          <w:rFonts w:ascii="Times New Roman" w:eastAsia="Calibri" w:hAnsi="Times New Roman" w:cs="Times New Roman"/>
          <w:b/>
        </w:rPr>
        <w:t>probiotische Arzneimittel Mutaflor</w:t>
      </w:r>
      <w:r w:rsidR="009B5A92" w:rsidRPr="000862D3">
        <w:rPr>
          <w:rFonts w:ascii="Times New Roman" w:eastAsia="Calibri" w:hAnsi="Times New Roman" w:cs="Times New Roman"/>
          <w:b/>
          <w:vertAlign w:val="superscript"/>
        </w:rPr>
        <w:t>®</w:t>
      </w:r>
      <w:r w:rsidR="009B5A92" w:rsidRPr="009B5A92">
        <w:rPr>
          <w:rFonts w:ascii="Times New Roman" w:eastAsia="Calibri" w:hAnsi="Times New Roman" w:cs="Times New Roman"/>
          <w:b/>
        </w:rPr>
        <w:t xml:space="preserve"> mit dem </w:t>
      </w:r>
      <w:r w:rsidR="007E5745">
        <w:rPr>
          <w:rFonts w:ascii="Times New Roman" w:eastAsia="Calibri" w:hAnsi="Times New Roman" w:cs="Times New Roman"/>
          <w:b/>
        </w:rPr>
        <w:t>natürlichen</w:t>
      </w:r>
      <w:r w:rsidR="007E5745" w:rsidRPr="009B5A92">
        <w:rPr>
          <w:rFonts w:ascii="Times New Roman" w:eastAsia="Calibri" w:hAnsi="Times New Roman" w:cs="Times New Roman"/>
          <w:b/>
        </w:rPr>
        <w:t xml:space="preserve"> </w:t>
      </w:r>
      <w:r w:rsidR="009B5A92" w:rsidRPr="009B5A92">
        <w:rPr>
          <w:rFonts w:ascii="Times New Roman" w:eastAsia="Calibri" w:hAnsi="Times New Roman" w:cs="Times New Roman"/>
          <w:b/>
        </w:rPr>
        <w:t>Darmbakterium EcN (E.</w:t>
      </w:r>
      <w:r w:rsidR="00607279">
        <w:rPr>
          <w:rFonts w:ascii="Times New Roman" w:eastAsia="Calibri" w:hAnsi="Times New Roman" w:cs="Times New Roman"/>
          <w:b/>
        </w:rPr>
        <w:t> </w:t>
      </w:r>
      <w:r w:rsidR="007E5745">
        <w:rPr>
          <w:rFonts w:ascii="Times New Roman" w:eastAsia="Calibri" w:hAnsi="Times New Roman" w:cs="Times New Roman"/>
          <w:b/>
        </w:rPr>
        <w:t>c</w:t>
      </w:r>
      <w:r w:rsidR="009B5A92" w:rsidRPr="009B5A92">
        <w:rPr>
          <w:rFonts w:ascii="Times New Roman" w:eastAsia="Calibri" w:hAnsi="Times New Roman" w:cs="Times New Roman"/>
          <w:b/>
        </w:rPr>
        <w:t>oli Stamm</w:t>
      </w:r>
      <w:r w:rsidR="002B7E39">
        <w:rPr>
          <w:rFonts w:ascii="Times New Roman" w:eastAsia="Calibri" w:hAnsi="Times New Roman" w:cs="Times New Roman"/>
          <w:b/>
        </w:rPr>
        <w:t xml:space="preserve"> </w:t>
      </w:r>
      <w:r w:rsidR="009B5A92" w:rsidRPr="009B5A92">
        <w:rPr>
          <w:rFonts w:ascii="Times New Roman" w:eastAsia="Calibri" w:hAnsi="Times New Roman" w:cs="Times New Roman"/>
          <w:b/>
        </w:rPr>
        <w:t>Nissle</w:t>
      </w:r>
      <w:r w:rsidR="00607279">
        <w:rPr>
          <w:rFonts w:ascii="Times New Roman" w:eastAsia="Calibri" w:hAnsi="Times New Roman" w:cs="Times New Roman"/>
          <w:b/>
        </w:rPr>
        <w:t> </w:t>
      </w:r>
      <w:r w:rsidR="009B5A92" w:rsidRPr="009B5A92">
        <w:rPr>
          <w:rFonts w:ascii="Times New Roman" w:eastAsia="Calibri" w:hAnsi="Times New Roman" w:cs="Times New Roman"/>
          <w:b/>
        </w:rPr>
        <w:t>1917) als Lebendwirkstoff in zahlreichen kontrollierten Studien als hochwirksam erwiesen.</w:t>
      </w:r>
    </w:p>
    <w:p w:rsidR="009B5A92" w:rsidRPr="009B5A92" w:rsidRDefault="009B5A92" w:rsidP="009B5A92">
      <w:pPr>
        <w:spacing w:line="280" w:lineRule="atLeast"/>
        <w:rPr>
          <w:rFonts w:ascii="Times New Roman" w:eastAsia="Calibri" w:hAnsi="Times New Roman" w:cs="Times New Roman"/>
        </w:rPr>
      </w:pPr>
      <w:r w:rsidRPr="009B5A92">
        <w:rPr>
          <w:rFonts w:ascii="Times New Roman" w:eastAsia="Calibri" w:hAnsi="Times New Roman" w:cs="Times New Roman"/>
        </w:rPr>
        <w:t>Allein 15</w:t>
      </w:r>
      <w:r w:rsidR="00995D21">
        <w:rPr>
          <w:rFonts w:ascii="Times New Roman" w:eastAsia="Calibri" w:hAnsi="Times New Roman" w:cs="Times New Roman"/>
        </w:rPr>
        <w:t> </w:t>
      </w:r>
      <w:r w:rsidRPr="009B5A92">
        <w:rPr>
          <w:rFonts w:ascii="Times New Roman" w:eastAsia="Calibri" w:hAnsi="Times New Roman" w:cs="Times New Roman"/>
        </w:rPr>
        <w:t>Millionen Deutsche leiden unter einem Reizdarm, mehr als 5</w:t>
      </w:r>
      <w:r w:rsidR="00995D21">
        <w:rPr>
          <w:rFonts w:ascii="Times New Roman" w:eastAsia="Calibri" w:hAnsi="Times New Roman" w:cs="Times New Roman"/>
        </w:rPr>
        <w:t> </w:t>
      </w:r>
      <w:r w:rsidRPr="009B5A92">
        <w:rPr>
          <w:rFonts w:ascii="Times New Roman" w:eastAsia="Calibri" w:hAnsi="Times New Roman" w:cs="Times New Roman"/>
        </w:rPr>
        <w:t>Millionen unter chronischer Verstopfung und rund 400.000 unter entzündlichen Krankheiten wie Morbus Crohn oder Colitis ulcerosa. Um eine nachhaltige Besserung zu erzielen</w:t>
      </w:r>
      <w:r w:rsidR="00607279">
        <w:rPr>
          <w:rFonts w:ascii="Times New Roman" w:eastAsia="Calibri" w:hAnsi="Times New Roman" w:cs="Times New Roman"/>
        </w:rPr>
        <w:t>,</w:t>
      </w:r>
      <w:r w:rsidRPr="009B5A92">
        <w:rPr>
          <w:rFonts w:ascii="Times New Roman" w:eastAsia="Calibri" w:hAnsi="Times New Roman" w:cs="Times New Roman"/>
        </w:rPr>
        <w:t xml:space="preserve"> ist es wichtig</w:t>
      </w:r>
      <w:r w:rsidR="0050205B">
        <w:rPr>
          <w:rFonts w:ascii="Times New Roman" w:eastAsia="Calibri" w:hAnsi="Times New Roman" w:cs="Times New Roman"/>
        </w:rPr>
        <w:t>,</w:t>
      </w:r>
      <w:r w:rsidRPr="009B5A92">
        <w:rPr>
          <w:rFonts w:ascii="Times New Roman" w:eastAsia="Calibri" w:hAnsi="Times New Roman" w:cs="Times New Roman"/>
        </w:rPr>
        <w:t xml:space="preserve"> die Ursachen gezielt anzugehen.</w:t>
      </w:r>
    </w:p>
    <w:p w:rsidR="009B5A92" w:rsidRPr="009B5A92" w:rsidRDefault="009B5A92" w:rsidP="0050205B">
      <w:pPr>
        <w:spacing w:after="0" w:line="280" w:lineRule="atLeast"/>
        <w:outlineLvl w:val="0"/>
        <w:rPr>
          <w:rFonts w:ascii="Times New Roman" w:eastAsia="Calibri" w:hAnsi="Times New Roman" w:cs="Times New Roman"/>
          <w:b/>
        </w:rPr>
      </w:pPr>
      <w:r w:rsidRPr="009B5A92">
        <w:rPr>
          <w:rFonts w:ascii="Times New Roman" w:eastAsia="Calibri" w:hAnsi="Times New Roman" w:cs="Times New Roman"/>
          <w:b/>
        </w:rPr>
        <w:t xml:space="preserve">Auf eine intakte Darmflora kommt es </w:t>
      </w:r>
      <w:r w:rsidR="00247AEA">
        <w:rPr>
          <w:rFonts w:ascii="Times New Roman" w:eastAsia="Calibri" w:hAnsi="Times New Roman" w:cs="Times New Roman"/>
          <w:b/>
        </w:rPr>
        <w:t>an</w:t>
      </w:r>
    </w:p>
    <w:p w:rsidR="009B5A92" w:rsidRPr="009B5A92" w:rsidRDefault="009B5A92" w:rsidP="009B5A92">
      <w:pPr>
        <w:spacing w:line="280" w:lineRule="atLeast"/>
        <w:rPr>
          <w:rFonts w:ascii="Times New Roman" w:eastAsia="Calibri" w:hAnsi="Times New Roman" w:cs="Times New Roman"/>
        </w:rPr>
      </w:pPr>
      <w:r w:rsidRPr="009B5A92">
        <w:rPr>
          <w:rFonts w:ascii="Times New Roman" w:eastAsia="Calibri" w:hAnsi="Times New Roman" w:cs="Times New Roman"/>
        </w:rPr>
        <w:t xml:space="preserve">Eine intakte Darmflora  ist </w:t>
      </w:r>
      <w:r w:rsidR="00247AEA">
        <w:rPr>
          <w:rFonts w:ascii="Times New Roman" w:eastAsia="Calibri" w:hAnsi="Times New Roman" w:cs="Times New Roman"/>
        </w:rPr>
        <w:t xml:space="preserve">mit </w:t>
      </w:r>
      <w:r w:rsidRPr="009B5A92">
        <w:rPr>
          <w:rFonts w:ascii="Times New Roman" w:eastAsia="Calibri" w:hAnsi="Times New Roman" w:cs="Times New Roman"/>
        </w:rPr>
        <w:t>das A und O der Darmgesundheit. Deshalb stehen unsere natürlichen Darmbewohner –</w:t>
      </w:r>
      <w:r w:rsidR="00CE7730">
        <w:rPr>
          <w:rFonts w:ascii="Times New Roman" w:eastAsia="Calibri" w:hAnsi="Times New Roman" w:cs="Times New Roman"/>
        </w:rPr>
        <w:t xml:space="preserve"> </w:t>
      </w:r>
      <w:r w:rsidRPr="009B5A92">
        <w:rPr>
          <w:rFonts w:ascii="Times New Roman" w:eastAsia="Calibri" w:hAnsi="Times New Roman" w:cs="Times New Roman"/>
        </w:rPr>
        <w:t xml:space="preserve">etwa 100 Billionen Bakterien </w:t>
      </w:r>
      <w:r w:rsidR="0050205B">
        <w:rPr>
          <w:rFonts w:ascii="Times New Roman" w:eastAsia="Calibri" w:hAnsi="Times New Roman" w:cs="Times New Roman"/>
        </w:rPr>
        <w:t>–</w:t>
      </w:r>
      <w:r w:rsidRPr="009B5A92">
        <w:rPr>
          <w:rFonts w:ascii="Times New Roman" w:eastAsia="Calibri" w:hAnsi="Times New Roman" w:cs="Times New Roman"/>
        </w:rPr>
        <w:t xml:space="preserve"> seit Jahren im Mittelpunkt der Forschung. Sie sind lebenswichtige Helfer für den Darm</w:t>
      </w:r>
      <w:r w:rsidR="00247AEA">
        <w:rPr>
          <w:rFonts w:ascii="Times New Roman" w:eastAsia="Calibri" w:hAnsi="Times New Roman" w:cs="Times New Roman"/>
        </w:rPr>
        <w:t xml:space="preserve"> und</w:t>
      </w:r>
      <w:r w:rsidRPr="009B5A92">
        <w:rPr>
          <w:rFonts w:ascii="Times New Roman" w:eastAsia="Calibri" w:hAnsi="Times New Roman" w:cs="Times New Roman"/>
        </w:rPr>
        <w:t xml:space="preserve"> ermöglichen </w:t>
      </w:r>
      <w:r w:rsidR="0050205B">
        <w:rPr>
          <w:rFonts w:ascii="Times New Roman" w:eastAsia="Calibri" w:hAnsi="Times New Roman" w:cs="Times New Roman"/>
        </w:rPr>
        <w:t xml:space="preserve">es </w:t>
      </w:r>
      <w:r w:rsidRPr="009B5A92">
        <w:rPr>
          <w:rFonts w:ascii="Times New Roman" w:eastAsia="Calibri" w:hAnsi="Times New Roman" w:cs="Times New Roman"/>
        </w:rPr>
        <w:t>diesem</w:t>
      </w:r>
      <w:r w:rsidR="0050205B">
        <w:rPr>
          <w:rFonts w:ascii="Times New Roman" w:eastAsia="Calibri" w:hAnsi="Times New Roman" w:cs="Times New Roman"/>
        </w:rPr>
        <w:t>,</w:t>
      </w:r>
      <w:r w:rsidRPr="009B5A92">
        <w:rPr>
          <w:rFonts w:ascii="Times New Roman" w:eastAsia="Calibri" w:hAnsi="Times New Roman" w:cs="Times New Roman"/>
        </w:rPr>
        <w:t xml:space="preserve"> seine vielfältigen Aufgaben zu erfüllen: </w:t>
      </w:r>
      <w:r w:rsidR="004F1565">
        <w:rPr>
          <w:rFonts w:ascii="Times New Roman" w:eastAsia="Calibri" w:hAnsi="Times New Roman" w:cs="Times New Roman"/>
        </w:rPr>
        <w:t>a</w:t>
      </w:r>
      <w:r w:rsidRPr="009B5A92">
        <w:rPr>
          <w:rFonts w:ascii="Times New Roman" w:eastAsia="Calibri" w:hAnsi="Times New Roman" w:cs="Times New Roman"/>
        </w:rPr>
        <w:t>us Nahrung Energie für uns her</w:t>
      </w:r>
      <w:r w:rsidR="00247AEA">
        <w:rPr>
          <w:rFonts w:ascii="Times New Roman" w:eastAsia="Calibri" w:hAnsi="Times New Roman" w:cs="Times New Roman"/>
        </w:rPr>
        <w:t>zu</w:t>
      </w:r>
      <w:r w:rsidRPr="009B5A92">
        <w:rPr>
          <w:rFonts w:ascii="Times New Roman" w:eastAsia="Calibri" w:hAnsi="Times New Roman" w:cs="Times New Roman"/>
        </w:rPr>
        <w:t xml:space="preserve">stellen, als Schutzbarriere das Eindringen von Krankheitserregern und Giftstoffen </w:t>
      </w:r>
      <w:r w:rsidR="00247AEA">
        <w:rPr>
          <w:rFonts w:ascii="Times New Roman" w:eastAsia="Calibri" w:hAnsi="Times New Roman" w:cs="Times New Roman"/>
        </w:rPr>
        <w:t xml:space="preserve">zu </w:t>
      </w:r>
      <w:r w:rsidRPr="009B5A92">
        <w:rPr>
          <w:rFonts w:ascii="Times New Roman" w:eastAsia="Calibri" w:hAnsi="Times New Roman" w:cs="Times New Roman"/>
        </w:rPr>
        <w:t xml:space="preserve">verhindern, Abwehrzellen fürs Immunsystem </w:t>
      </w:r>
      <w:r w:rsidR="00247AEA">
        <w:rPr>
          <w:rFonts w:ascii="Times New Roman" w:eastAsia="Calibri" w:hAnsi="Times New Roman" w:cs="Times New Roman"/>
        </w:rPr>
        <w:t xml:space="preserve">zu </w:t>
      </w:r>
      <w:r w:rsidRPr="009B5A92">
        <w:rPr>
          <w:rFonts w:ascii="Times New Roman" w:eastAsia="Calibri" w:hAnsi="Times New Roman" w:cs="Times New Roman"/>
        </w:rPr>
        <w:t>trainieren</w:t>
      </w:r>
      <w:r w:rsidR="00D142AE">
        <w:rPr>
          <w:rFonts w:ascii="Times New Roman" w:eastAsia="Calibri" w:hAnsi="Times New Roman" w:cs="Times New Roman"/>
        </w:rPr>
        <w:t xml:space="preserve"> und mit unseren Darmnerven zu kommunizieren</w:t>
      </w:r>
      <w:r w:rsidRPr="009B5A92">
        <w:rPr>
          <w:rFonts w:ascii="Times New Roman" w:eastAsia="Calibri" w:hAnsi="Times New Roman" w:cs="Times New Roman"/>
        </w:rPr>
        <w:t>.</w:t>
      </w:r>
    </w:p>
    <w:p w:rsidR="009B5A92" w:rsidRPr="009B5A92" w:rsidRDefault="009B5A92" w:rsidP="009B5A92">
      <w:pPr>
        <w:spacing w:line="280" w:lineRule="atLeast"/>
        <w:rPr>
          <w:rFonts w:ascii="Times New Roman" w:eastAsia="Calibri" w:hAnsi="Times New Roman" w:cs="Times New Roman"/>
        </w:rPr>
      </w:pPr>
      <w:r w:rsidRPr="009B5A92">
        <w:rPr>
          <w:rFonts w:ascii="Times New Roman" w:eastAsia="Calibri" w:hAnsi="Times New Roman" w:cs="Times New Roman"/>
        </w:rPr>
        <w:t>Das Bakterium EcN besitzt einzigartige Eigenschaften und kann damit den Darm wieder stark machen, wenn seine Funktionen gestört sind. Seit der Einführung von Mutaflor</w:t>
      </w:r>
      <w:r w:rsidRPr="009B5A92">
        <w:rPr>
          <w:rFonts w:ascii="Times New Roman" w:eastAsia="Calibri" w:hAnsi="Times New Roman" w:cs="Times New Roman"/>
          <w:vertAlign w:val="superscript"/>
        </w:rPr>
        <w:t>®</w:t>
      </w:r>
      <w:r w:rsidRPr="009B5A92">
        <w:rPr>
          <w:rFonts w:ascii="Times New Roman" w:eastAsia="Calibri" w:hAnsi="Times New Roman" w:cs="Times New Roman"/>
        </w:rPr>
        <w:t xml:space="preserve"> vor genau 100</w:t>
      </w:r>
      <w:r w:rsidR="00995D21">
        <w:rPr>
          <w:rFonts w:ascii="Times New Roman" w:eastAsia="Calibri" w:hAnsi="Times New Roman" w:cs="Times New Roman"/>
        </w:rPr>
        <w:t> </w:t>
      </w:r>
      <w:r w:rsidRPr="009B5A92">
        <w:rPr>
          <w:rFonts w:ascii="Times New Roman" w:eastAsia="Calibri" w:hAnsi="Times New Roman" w:cs="Times New Roman"/>
        </w:rPr>
        <w:t>Jahren hat die Wissenschaft immer mehr erstaunliche Wirkweisen entdeckt.</w:t>
      </w:r>
    </w:p>
    <w:p w:rsidR="009B5A92" w:rsidRPr="009B5A92" w:rsidRDefault="009B5A92" w:rsidP="0050205B">
      <w:pPr>
        <w:spacing w:after="0" w:line="280" w:lineRule="atLeast"/>
        <w:outlineLvl w:val="0"/>
        <w:rPr>
          <w:rFonts w:ascii="Times New Roman" w:eastAsia="Calibri" w:hAnsi="Times New Roman" w:cs="Times New Roman"/>
          <w:b/>
        </w:rPr>
      </w:pPr>
      <w:r w:rsidRPr="009B5A92">
        <w:rPr>
          <w:rFonts w:ascii="Times New Roman" w:eastAsia="Calibri" w:hAnsi="Times New Roman" w:cs="Times New Roman"/>
          <w:b/>
        </w:rPr>
        <w:t>„EcN“ ist ein echtes Multitalent</w:t>
      </w:r>
    </w:p>
    <w:p w:rsidR="009B5A92" w:rsidRPr="009B5A92" w:rsidRDefault="009B5A92" w:rsidP="009B5A92">
      <w:pPr>
        <w:spacing w:line="280" w:lineRule="atLeast"/>
        <w:rPr>
          <w:rFonts w:ascii="Times New Roman" w:eastAsia="Calibri" w:hAnsi="Times New Roman" w:cs="Times New Roman"/>
        </w:rPr>
      </w:pPr>
      <w:r w:rsidRPr="009B5A92">
        <w:rPr>
          <w:rFonts w:ascii="Times New Roman" w:eastAsia="Calibri" w:hAnsi="Times New Roman" w:cs="Times New Roman"/>
        </w:rPr>
        <w:t xml:space="preserve">Dem höchst agilen Coli-Bakterienstamm EcN kam man schon im </w:t>
      </w:r>
      <w:r w:rsidR="00CE7730">
        <w:rPr>
          <w:rFonts w:ascii="Times New Roman" w:eastAsia="Calibri" w:hAnsi="Times New Roman" w:cs="Times New Roman"/>
        </w:rPr>
        <w:t xml:space="preserve">Ersten </w:t>
      </w:r>
      <w:r w:rsidRPr="009B5A92">
        <w:rPr>
          <w:rFonts w:ascii="Times New Roman" w:eastAsia="Calibri" w:hAnsi="Times New Roman" w:cs="Times New Roman"/>
        </w:rPr>
        <w:t xml:space="preserve">Weltkrieg auf die Spur: bei einem Soldaten, der rätselhafterweise </w:t>
      </w:r>
      <w:r w:rsidR="00420FE8" w:rsidRPr="009B5A92">
        <w:rPr>
          <w:rFonts w:ascii="Times New Roman" w:eastAsia="Calibri" w:hAnsi="Times New Roman" w:cs="Times New Roman"/>
        </w:rPr>
        <w:t>–</w:t>
      </w:r>
      <w:r w:rsidR="00420FE8">
        <w:rPr>
          <w:rFonts w:ascii="Times New Roman" w:eastAsia="Calibri" w:hAnsi="Times New Roman" w:cs="Times New Roman"/>
        </w:rPr>
        <w:t xml:space="preserve"> </w:t>
      </w:r>
      <w:r w:rsidRPr="009B5A92">
        <w:rPr>
          <w:rFonts w:ascii="Times New Roman" w:eastAsia="Calibri" w:hAnsi="Times New Roman" w:cs="Times New Roman"/>
        </w:rPr>
        <w:t>anders als alle seine Kameraden –</w:t>
      </w:r>
      <w:r w:rsidR="00420FE8">
        <w:rPr>
          <w:rFonts w:ascii="Times New Roman" w:eastAsia="Calibri" w:hAnsi="Times New Roman" w:cs="Times New Roman"/>
        </w:rPr>
        <w:t xml:space="preserve"> </w:t>
      </w:r>
      <w:r w:rsidRPr="009B5A92">
        <w:rPr>
          <w:rFonts w:ascii="Times New Roman" w:eastAsia="Calibri" w:hAnsi="Times New Roman" w:cs="Times New Roman"/>
        </w:rPr>
        <w:t xml:space="preserve">von Darminfektionen wie Ruhr oder Typhus völlig verschont blieb. Der Arzt Prof. </w:t>
      </w:r>
      <w:r w:rsidR="00D142AE">
        <w:rPr>
          <w:rFonts w:ascii="Times New Roman" w:eastAsia="Calibri" w:hAnsi="Times New Roman" w:cs="Times New Roman"/>
        </w:rPr>
        <w:t xml:space="preserve">Dr. </w:t>
      </w:r>
      <w:r w:rsidRPr="009B5A92">
        <w:rPr>
          <w:rFonts w:ascii="Times New Roman" w:eastAsia="Calibri" w:hAnsi="Times New Roman" w:cs="Times New Roman"/>
        </w:rPr>
        <w:t>Alfred Nissle isolierte den Bakterien</w:t>
      </w:r>
      <w:r w:rsidR="00322E50">
        <w:rPr>
          <w:rFonts w:ascii="Times New Roman" w:eastAsia="Calibri" w:hAnsi="Times New Roman" w:cs="Times New Roman"/>
        </w:rPr>
        <w:t>s</w:t>
      </w:r>
      <w:r w:rsidRPr="009B5A92">
        <w:rPr>
          <w:rFonts w:ascii="Times New Roman" w:eastAsia="Calibri" w:hAnsi="Times New Roman" w:cs="Times New Roman"/>
        </w:rPr>
        <w:t>tamm EcN und behandelte damit erfolgreich chronisch Durchfallkranke.</w:t>
      </w:r>
    </w:p>
    <w:p w:rsidR="009B5A92" w:rsidRDefault="009B5A92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B5A92" w:rsidRPr="009B5A92" w:rsidRDefault="009B5A92" w:rsidP="0050205B">
      <w:pPr>
        <w:spacing w:after="0" w:line="280" w:lineRule="atLeast"/>
        <w:outlineLvl w:val="0"/>
        <w:rPr>
          <w:rFonts w:ascii="Times New Roman" w:eastAsia="Calibri" w:hAnsi="Times New Roman" w:cs="Times New Roman"/>
          <w:b/>
        </w:rPr>
      </w:pPr>
      <w:r w:rsidRPr="009B5A92">
        <w:rPr>
          <w:rFonts w:ascii="Times New Roman" w:eastAsia="Calibri" w:hAnsi="Times New Roman" w:cs="Times New Roman"/>
          <w:b/>
        </w:rPr>
        <w:t>EcN</w:t>
      </w:r>
      <w:r w:rsidR="00F5710C">
        <w:rPr>
          <w:rFonts w:ascii="Times New Roman" w:eastAsia="Calibri" w:hAnsi="Times New Roman" w:cs="Times New Roman"/>
          <w:b/>
        </w:rPr>
        <w:t xml:space="preserve"> </w:t>
      </w:r>
      <w:r w:rsidR="000862D3">
        <w:rPr>
          <w:rFonts w:ascii="Times New Roman" w:eastAsia="Calibri" w:hAnsi="Times New Roman" w:cs="Times New Roman"/>
          <w:b/>
        </w:rPr>
        <w:t>...</w:t>
      </w:r>
    </w:p>
    <w:p w:rsidR="009B5A92" w:rsidRPr="000862D3" w:rsidRDefault="009B5A92" w:rsidP="009B5A92">
      <w:pPr>
        <w:pStyle w:val="Listenabsatz"/>
        <w:numPr>
          <w:ilvl w:val="0"/>
          <w:numId w:val="9"/>
        </w:numPr>
        <w:spacing w:before="120" w:after="0" w:line="280" w:lineRule="atLeast"/>
        <w:ind w:left="357" w:hanging="357"/>
        <w:contextualSpacing w:val="0"/>
        <w:rPr>
          <w:rFonts w:eastAsia="Calibri"/>
          <w:sz w:val="22"/>
          <w:szCs w:val="22"/>
          <w:lang w:val="de-DE"/>
        </w:rPr>
      </w:pPr>
      <w:r w:rsidRPr="000862D3">
        <w:rPr>
          <w:rFonts w:eastAsia="Calibri"/>
          <w:sz w:val="22"/>
          <w:szCs w:val="22"/>
          <w:lang w:val="de-DE"/>
        </w:rPr>
        <w:t xml:space="preserve">bekämpft schlagkräftig krankmachende Darmkeime. Das beugt Infekten und Durchfall vor. </w:t>
      </w:r>
    </w:p>
    <w:p w:rsidR="009B5A92" w:rsidRPr="000862D3" w:rsidRDefault="009B5A92" w:rsidP="009B5A92">
      <w:pPr>
        <w:pStyle w:val="Listenabsatz"/>
        <w:numPr>
          <w:ilvl w:val="0"/>
          <w:numId w:val="9"/>
        </w:numPr>
        <w:spacing w:before="120" w:after="0" w:line="280" w:lineRule="atLeast"/>
        <w:ind w:left="357" w:hanging="357"/>
        <w:contextualSpacing w:val="0"/>
        <w:rPr>
          <w:rFonts w:eastAsia="Calibri"/>
          <w:sz w:val="22"/>
          <w:szCs w:val="22"/>
          <w:lang w:val="de-DE"/>
        </w:rPr>
      </w:pPr>
      <w:r w:rsidRPr="000862D3">
        <w:rPr>
          <w:rFonts w:eastAsia="Calibri"/>
          <w:sz w:val="22"/>
          <w:szCs w:val="22"/>
          <w:lang w:val="de-DE"/>
        </w:rPr>
        <w:t xml:space="preserve">reguliert schonend den Stuhlgang und wirkt positiv auf die Darmmuskulatur. </w:t>
      </w:r>
    </w:p>
    <w:p w:rsidR="009B5A92" w:rsidRPr="009B5A92" w:rsidRDefault="009B5A92" w:rsidP="009B5A92">
      <w:pPr>
        <w:pStyle w:val="Listenabsatz"/>
        <w:numPr>
          <w:ilvl w:val="0"/>
          <w:numId w:val="9"/>
        </w:numPr>
        <w:spacing w:before="120" w:after="0" w:line="280" w:lineRule="atLeast"/>
        <w:ind w:left="357" w:hanging="357"/>
        <w:contextualSpacing w:val="0"/>
        <w:rPr>
          <w:rFonts w:eastAsia="Calibri"/>
          <w:sz w:val="22"/>
          <w:szCs w:val="22"/>
          <w:lang w:val="de-DE"/>
        </w:rPr>
      </w:pPr>
      <w:r w:rsidRPr="009B5A92">
        <w:rPr>
          <w:rFonts w:eastAsia="Calibri"/>
          <w:sz w:val="22"/>
          <w:szCs w:val="22"/>
          <w:lang w:val="de-DE"/>
        </w:rPr>
        <w:t>hilft einem trägen und verstopften Darm auf die Sprünge.</w:t>
      </w:r>
    </w:p>
    <w:p w:rsidR="009B5A92" w:rsidRPr="000862D3" w:rsidRDefault="009B5A92" w:rsidP="009B5A92">
      <w:pPr>
        <w:pStyle w:val="Listenabsatz"/>
        <w:numPr>
          <w:ilvl w:val="0"/>
          <w:numId w:val="9"/>
        </w:numPr>
        <w:spacing w:before="120" w:after="0" w:line="280" w:lineRule="atLeast"/>
        <w:ind w:left="357" w:hanging="357"/>
        <w:contextualSpacing w:val="0"/>
        <w:rPr>
          <w:rFonts w:eastAsia="Calibri"/>
          <w:sz w:val="22"/>
          <w:szCs w:val="22"/>
          <w:lang w:val="de-DE"/>
        </w:rPr>
      </w:pPr>
      <w:r w:rsidRPr="000862D3">
        <w:rPr>
          <w:rFonts w:eastAsia="Calibri"/>
          <w:sz w:val="22"/>
          <w:szCs w:val="22"/>
          <w:lang w:val="de-DE"/>
        </w:rPr>
        <w:t>bildet einen Biofilm auf der Darmschleimhaut und stabilisiert damit die Darm-Schutzbarriere, die durch Krankheiten, Medikamente, Stress oder andere Faktoren regelrecht „löchrig“ werden kann.</w:t>
      </w:r>
    </w:p>
    <w:p w:rsidR="009B5A92" w:rsidRPr="000862D3" w:rsidRDefault="009B5A92" w:rsidP="009B5A92">
      <w:pPr>
        <w:pStyle w:val="Listenabsatz"/>
        <w:numPr>
          <w:ilvl w:val="0"/>
          <w:numId w:val="9"/>
        </w:numPr>
        <w:spacing w:before="120" w:after="0" w:line="280" w:lineRule="atLeast"/>
        <w:ind w:left="357" w:hanging="357"/>
        <w:contextualSpacing w:val="0"/>
        <w:rPr>
          <w:rFonts w:eastAsia="Calibri"/>
          <w:sz w:val="22"/>
          <w:szCs w:val="22"/>
          <w:lang w:val="de-DE"/>
        </w:rPr>
      </w:pPr>
      <w:r w:rsidRPr="000862D3">
        <w:rPr>
          <w:rFonts w:eastAsia="Calibri"/>
          <w:sz w:val="22"/>
          <w:szCs w:val="22"/>
          <w:lang w:val="de-DE"/>
        </w:rPr>
        <w:t>stärkt das Immunsystem, fördert z.B. die Bildung von Killerzellen und Antikörpern.</w:t>
      </w:r>
    </w:p>
    <w:p w:rsidR="009B5A92" w:rsidRPr="007D3758" w:rsidRDefault="009B5A92" w:rsidP="009B5A92">
      <w:pPr>
        <w:pStyle w:val="Listenabsatz"/>
        <w:numPr>
          <w:ilvl w:val="0"/>
          <w:numId w:val="9"/>
        </w:numPr>
        <w:spacing w:before="120" w:after="240" w:line="280" w:lineRule="atLeast"/>
        <w:ind w:left="357" w:hanging="357"/>
        <w:contextualSpacing w:val="0"/>
        <w:rPr>
          <w:rFonts w:eastAsia="Calibri"/>
          <w:sz w:val="22"/>
          <w:szCs w:val="22"/>
          <w:lang w:val="de-DE"/>
        </w:rPr>
      </w:pPr>
      <w:r w:rsidRPr="007D3758">
        <w:rPr>
          <w:rFonts w:eastAsia="Calibri"/>
          <w:sz w:val="22"/>
          <w:szCs w:val="22"/>
          <w:lang w:val="de-DE"/>
        </w:rPr>
        <w:t>wirkt antientzündlich.</w:t>
      </w:r>
    </w:p>
    <w:p w:rsidR="009B5A92" w:rsidRDefault="000862D3" w:rsidP="0050205B">
      <w:pPr>
        <w:spacing w:line="280" w:lineRule="atLeast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EcN hilft bei</w:t>
      </w:r>
      <w:r w:rsidR="00BB4160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...</w:t>
      </w:r>
    </w:p>
    <w:p w:rsidR="00BF4966" w:rsidRPr="00746EF6" w:rsidRDefault="009B5A92" w:rsidP="00BF4966">
      <w:pPr>
        <w:pStyle w:val="Listenabsatz"/>
        <w:numPr>
          <w:ilvl w:val="0"/>
          <w:numId w:val="10"/>
        </w:numPr>
        <w:spacing w:before="120" w:after="0" w:line="280" w:lineRule="atLeast"/>
        <w:ind w:left="357" w:hanging="357"/>
        <w:contextualSpacing w:val="0"/>
        <w:rPr>
          <w:rFonts w:eastAsia="Calibri"/>
          <w:sz w:val="22"/>
          <w:lang w:val="de-DE"/>
        </w:rPr>
      </w:pPr>
      <w:bookmarkStart w:id="0" w:name="_GoBack"/>
      <w:bookmarkEnd w:id="0"/>
      <w:r w:rsidRPr="000862D3">
        <w:rPr>
          <w:rFonts w:eastAsia="Calibri"/>
          <w:b/>
          <w:sz w:val="22"/>
          <w:lang w:val="de-DE"/>
        </w:rPr>
        <w:t>chronischer Verstopfung</w:t>
      </w:r>
      <w:r w:rsidRPr="00FF0B2E">
        <w:rPr>
          <w:rFonts w:eastAsia="Calibri"/>
          <w:b/>
          <w:sz w:val="22"/>
          <w:lang w:val="de-DE"/>
        </w:rPr>
        <w:t>:</w:t>
      </w:r>
      <w:r w:rsidRPr="000862D3">
        <w:rPr>
          <w:rFonts w:eastAsia="Calibri"/>
          <w:sz w:val="22"/>
          <w:lang w:val="de-DE"/>
        </w:rPr>
        <w:t xml:space="preserve"> Das probiotische Arzneimittel fördert die natürliche Darmentleerung, wie Studien zeigen – und das im Gegensatz zu vielen Abführmitteln ohne drohende Gewöhnung/Abhängigkeit.</w:t>
      </w:r>
      <w:r w:rsidR="00BF4966">
        <w:rPr>
          <w:rFonts w:eastAsia="Calibri"/>
          <w:sz w:val="22"/>
          <w:lang w:val="de-DE"/>
        </w:rPr>
        <w:br/>
        <w:t>D</w:t>
      </w:r>
      <w:r w:rsidR="00825A4B">
        <w:rPr>
          <w:rFonts w:eastAsia="Calibri"/>
          <w:sz w:val="22"/>
          <w:lang w:val="de-DE"/>
        </w:rPr>
        <w:t xml:space="preserve">avon profitieren auch Patienten mit </w:t>
      </w:r>
      <w:r w:rsidR="00BF4966" w:rsidRPr="000862D3">
        <w:rPr>
          <w:rFonts w:eastAsia="Calibri"/>
          <w:b/>
          <w:sz w:val="22"/>
          <w:lang w:val="de-DE"/>
        </w:rPr>
        <w:t xml:space="preserve">Reizdarm-Syndrom: </w:t>
      </w:r>
      <w:r w:rsidR="00BF4966" w:rsidRPr="000862D3">
        <w:rPr>
          <w:rFonts w:eastAsia="Calibri"/>
          <w:sz w:val="22"/>
          <w:lang w:val="de-DE"/>
        </w:rPr>
        <w:t>Die Einnahme von EcN minderte in Studien Blähbauch und Schmerzen der Patienten und steigerte deutlich die Lebensqualität. In den Leitlinien der Deutschen Gesellschaft f</w:t>
      </w:r>
      <w:r w:rsidR="00D60E2B">
        <w:rPr>
          <w:rFonts w:eastAsia="Calibri"/>
          <w:sz w:val="22"/>
          <w:lang w:val="de-DE"/>
        </w:rPr>
        <w:t>ür Verdauungs- und Stoffwechsel</w:t>
      </w:r>
      <w:r w:rsidR="00BF4966" w:rsidRPr="000862D3">
        <w:rPr>
          <w:rFonts w:eastAsia="Calibri"/>
          <w:sz w:val="22"/>
          <w:lang w:val="de-DE"/>
        </w:rPr>
        <w:t xml:space="preserve">krankheiten (DGVS) werden </w:t>
      </w:r>
      <w:r w:rsidR="004A040D">
        <w:rPr>
          <w:rFonts w:eastAsia="Calibri"/>
          <w:sz w:val="22"/>
          <w:lang w:val="de-DE"/>
        </w:rPr>
        <w:t xml:space="preserve">diese Eigenschaften von </w:t>
      </w:r>
      <w:r w:rsidR="00BF4966" w:rsidRPr="000862D3">
        <w:rPr>
          <w:rFonts w:eastAsia="Calibri"/>
          <w:sz w:val="22"/>
          <w:lang w:val="de-DE"/>
        </w:rPr>
        <w:t xml:space="preserve">Probiotika wie EcN deshalb ausdrücklich </w:t>
      </w:r>
      <w:r w:rsidR="004A040D">
        <w:rPr>
          <w:rFonts w:eastAsia="Calibri"/>
          <w:sz w:val="22"/>
          <w:lang w:val="de-DE"/>
        </w:rPr>
        <w:t>berücksichtigt</w:t>
      </w:r>
      <w:r w:rsidR="00BF4966" w:rsidRPr="000862D3">
        <w:rPr>
          <w:rFonts w:eastAsia="Calibri"/>
          <w:sz w:val="22"/>
          <w:lang w:val="de-DE"/>
        </w:rPr>
        <w:t>.</w:t>
      </w:r>
    </w:p>
    <w:p w:rsidR="009B5A92" w:rsidRPr="000862D3" w:rsidRDefault="009B5A92" w:rsidP="009B5A92">
      <w:pPr>
        <w:pStyle w:val="Listenabsatz"/>
        <w:numPr>
          <w:ilvl w:val="0"/>
          <w:numId w:val="10"/>
        </w:numPr>
        <w:spacing w:before="120" w:after="0" w:line="280" w:lineRule="atLeast"/>
        <w:ind w:left="357" w:hanging="357"/>
        <w:contextualSpacing w:val="0"/>
        <w:rPr>
          <w:rFonts w:eastAsia="Calibri"/>
          <w:sz w:val="22"/>
          <w:lang w:val="de-DE"/>
        </w:rPr>
      </w:pPr>
      <w:r w:rsidRPr="000862D3">
        <w:rPr>
          <w:rFonts w:eastAsia="Calibri"/>
          <w:b/>
          <w:sz w:val="22"/>
          <w:lang w:val="de-DE"/>
        </w:rPr>
        <w:t>entzündlichen Darmerkrankungen:</w:t>
      </w:r>
      <w:r w:rsidRPr="000862D3">
        <w:rPr>
          <w:rFonts w:eastAsia="Calibri"/>
          <w:sz w:val="22"/>
          <w:lang w:val="de-DE"/>
        </w:rPr>
        <w:t xml:space="preserve"> Zur Erhaltung der beschwerdefreien Ruhephasen ist das Bakterium bei Colitis ulcerosa </w:t>
      </w:r>
      <w:r w:rsidR="00825A4B">
        <w:rPr>
          <w:rFonts w:eastAsia="Calibri"/>
          <w:sz w:val="22"/>
          <w:lang w:val="de-DE"/>
        </w:rPr>
        <w:t>sehr</w:t>
      </w:r>
      <w:r w:rsidR="00825A4B" w:rsidRPr="000862D3">
        <w:rPr>
          <w:rFonts w:eastAsia="Calibri"/>
          <w:sz w:val="22"/>
          <w:lang w:val="de-DE"/>
        </w:rPr>
        <w:t xml:space="preserve"> </w:t>
      </w:r>
      <w:r w:rsidRPr="000862D3">
        <w:rPr>
          <w:rFonts w:eastAsia="Calibri"/>
          <w:sz w:val="22"/>
          <w:lang w:val="de-DE"/>
        </w:rPr>
        <w:t>gut wirksam</w:t>
      </w:r>
      <w:r w:rsidR="00825A4B">
        <w:rPr>
          <w:rFonts w:eastAsia="Calibri"/>
          <w:sz w:val="22"/>
          <w:lang w:val="de-DE"/>
        </w:rPr>
        <w:t xml:space="preserve">, vergleichbar mit dem </w:t>
      </w:r>
      <w:r w:rsidRPr="000862D3">
        <w:rPr>
          <w:rFonts w:eastAsia="Calibri"/>
          <w:sz w:val="22"/>
          <w:lang w:val="de-DE"/>
        </w:rPr>
        <w:t>häufig eingesetzte</w:t>
      </w:r>
      <w:r w:rsidR="00825A4B">
        <w:rPr>
          <w:rFonts w:eastAsia="Calibri"/>
          <w:sz w:val="22"/>
          <w:lang w:val="de-DE"/>
        </w:rPr>
        <w:t>n</w:t>
      </w:r>
      <w:r w:rsidRPr="000862D3">
        <w:rPr>
          <w:rFonts w:eastAsia="Calibri"/>
          <w:sz w:val="22"/>
          <w:lang w:val="de-DE"/>
        </w:rPr>
        <w:t xml:space="preserve"> entzündungshemmende</w:t>
      </w:r>
      <w:r w:rsidR="00825A4B">
        <w:rPr>
          <w:rFonts w:eastAsia="Calibri"/>
          <w:sz w:val="22"/>
          <w:lang w:val="de-DE"/>
        </w:rPr>
        <w:t>n</w:t>
      </w:r>
      <w:r w:rsidRPr="000862D3">
        <w:rPr>
          <w:rFonts w:eastAsia="Calibri"/>
          <w:sz w:val="22"/>
          <w:lang w:val="de-DE"/>
        </w:rPr>
        <w:t xml:space="preserve"> chemische</w:t>
      </w:r>
      <w:r w:rsidR="00825A4B">
        <w:rPr>
          <w:rFonts w:eastAsia="Calibri"/>
          <w:sz w:val="22"/>
          <w:lang w:val="de-DE"/>
        </w:rPr>
        <w:t>n</w:t>
      </w:r>
      <w:r w:rsidRPr="000862D3">
        <w:rPr>
          <w:rFonts w:eastAsia="Calibri"/>
          <w:sz w:val="22"/>
          <w:lang w:val="de-DE"/>
        </w:rPr>
        <w:t xml:space="preserve"> Wirkstoff „Mesalazin“. Positive Ergebnisse zeigen sich auch bei Morbus Crohn.</w:t>
      </w:r>
    </w:p>
    <w:p w:rsidR="009B5A92" w:rsidRPr="000862D3" w:rsidRDefault="009B5A92" w:rsidP="009B5A92">
      <w:pPr>
        <w:pStyle w:val="Listenabsatz"/>
        <w:numPr>
          <w:ilvl w:val="0"/>
          <w:numId w:val="10"/>
        </w:numPr>
        <w:spacing w:before="120" w:after="0" w:line="280" w:lineRule="atLeast"/>
        <w:ind w:left="357" w:hanging="357"/>
        <w:contextualSpacing w:val="0"/>
        <w:rPr>
          <w:rFonts w:eastAsia="Calibri"/>
          <w:sz w:val="22"/>
          <w:lang w:val="de-DE"/>
        </w:rPr>
      </w:pPr>
      <w:r w:rsidRPr="000862D3">
        <w:rPr>
          <w:rFonts w:eastAsia="Calibri"/>
          <w:b/>
          <w:sz w:val="22"/>
          <w:lang w:val="de-DE"/>
        </w:rPr>
        <w:t>Diarrhö von Säuglingen und Kindern:</w:t>
      </w:r>
      <w:r w:rsidRPr="000862D3">
        <w:rPr>
          <w:rFonts w:eastAsia="Calibri"/>
          <w:sz w:val="22"/>
          <w:lang w:val="de-DE"/>
        </w:rPr>
        <w:t xml:space="preserve"> EcN kann bereits ab dem </w:t>
      </w:r>
      <w:r w:rsidR="00CB5296">
        <w:rPr>
          <w:rFonts w:eastAsia="Calibri"/>
          <w:sz w:val="22"/>
          <w:lang w:val="de-DE"/>
        </w:rPr>
        <w:t>ersten</w:t>
      </w:r>
      <w:r w:rsidRPr="000862D3">
        <w:rPr>
          <w:rFonts w:eastAsia="Calibri"/>
          <w:sz w:val="22"/>
          <w:lang w:val="de-DE"/>
        </w:rPr>
        <w:t xml:space="preserve"> Lebenstag eingesetzt werden und Durchfallerkrankungen stark verkürzen, </w:t>
      </w:r>
      <w:r w:rsidR="00A165D7">
        <w:rPr>
          <w:rFonts w:eastAsia="Calibri"/>
          <w:sz w:val="22"/>
          <w:lang w:val="de-DE"/>
        </w:rPr>
        <w:t>das</w:t>
      </w:r>
      <w:r w:rsidRPr="000862D3">
        <w:rPr>
          <w:rFonts w:eastAsia="Calibri"/>
          <w:sz w:val="22"/>
          <w:lang w:val="de-DE"/>
        </w:rPr>
        <w:t xml:space="preserve"> belegen Untersuchungen. D</w:t>
      </w:r>
      <w:r w:rsidR="00183D95">
        <w:rPr>
          <w:rFonts w:eastAsia="Calibri"/>
          <w:sz w:val="22"/>
          <w:lang w:val="de-DE"/>
        </w:rPr>
        <w:t>ies</w:t>
      </w:r>
      <w:r w:rsidRPr="000862D3">
        <w:rPr>
          <w:rFonts w:eastAsia="Calibri"/>
          <w:sz w:val="22"/>
          <w:lang w:val="de-DE"/>
        </w:rPr>
        <w:t xml:space="preserve"> ist bei kleinen Kindern besonders wichtig, die durch den Wasserverlust bei Durchfall schnell austrocknen können.</w:t>
      </w:r>
    </w:p>
    <w:p w:rsidR="009B5A92" w:rsidRPr="009B5A92" w:rsidRDefault="009B5A92" w:rsidP="009B5A92">
      <w:pPr>
        <w:pStyle w:val="Listenabsatz"/>
        <w:numPr>
          <w:ilvl w:val="0"/>
          <w:numId w:val="10"/>
        </w:numPr>
        <w:spacing w:before="120" w:after="0" w:line="280" w:lineRule="atLeast"/>
        <w:ind w:left="357" w:hanging="357"/>
        <w:contextualSpacing w:val="0"/>
        <w:rPr>
          <w:rFonts w:eastAsia="Calibri"/>
          <w:b/>
          <w:sz w:val="22"/>
          <w:lang w:val="de-DE"/>
        </w:rPr>
      </w:pPr>
      <w:r w:rsidRPr="009B5A92">
        <w:rPr>
          <w:rFonts w:eastAsia="Calibri"/>
          <w:sz w:val="22"/>
          <w:lang w:val="de-DE"/>
        </w:rPr>
        <w:t xml:space="preserve">Gute </w:t>
      </w:r>
      <w:r w:rsidRPr="009B5A92">
        <w:rPr>
          <w:rFonts w:eastAsia="Calibri"/>
          <w:b/>
          <w:sz w:val="22"/>
          <w:lang w:val="de-DE"/>
        </w:rPr>
        <w:t>Anwendungserfahrungen</w:t>
      </w:r>
      <w:r w:rsidRPr="009B5A92">
        <w:rPr>
          <w:rFonts w:eastAsia="Calibri"/>
          <w:sz w:val="22"/>
          <w:lang w:val="de-DE"/>
        </w:rPr>
        <w:t xml:space="preserve"> liegen auch bei Krankheiten vor, deren Ursprung – wenigstens zum Teil – im Darm liegt, wie z.</w:t>
      </w:r>
      <w:r w:rsidR="00D178F9">
        <w:rPr>
          <w:rFonts w:eastAsia="Calibri"/>
          <w:sz w:val="22"/>
          <w:lang w:val="de-DE"/>
        </w:rPr>
        <w:t> </w:t>
      </w:r>
      <w:r w:rsidRPr="009B5A92">
        <w:rPr>
          <w:rFonts w:eastAsia="Calibri"/>
          <w:sz w:val="22"/>
          <w:lang w:val="de-DE"/>
        </w:rPr>
        <w:t>B. Neurodermitis oder wiederholt auftretende Harnwegsinfekte.</w:t>
      </w:r>
    </w:p>
    <w:p w:rsidR="009B5A92" w:rsidRDefault="009B5A92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B5A92" w:rsidRPr="009B5A92" w:rsidRDefault="009B5A92" w:rsidP="0050205B">
      <w:pPr>
        <w:spacing w:after="0" w:line="280" w:lineRule="atLeast"/>
        <w:outlineLvl w:val="0"/>
        <w:rPr>
          <w:rFonts w:ascii="Times New Roman" w:eastAsia="Calibri" w:hAnsi="Times New Roman" w:cs="Times New Roman"/>
          <w:b/>
        </w:rPr>
      </w:pPr>
      <w:r w:rsidRPr="009B5A92">
        <w:rPr>
          <w:rFonts w:ascii="Times New Roman" w:eastAsia="Calibri" w:hAnsi="Times New Roman" w:cs="Times New Roman"/>
          <w:b/>
        </w:rPr>
        <w:t xml:space="preserve">Zum 100-jährigen Jubiläum: Info-Kampagne zur Darmgesundheit </w:t>
      </w:r>
    </w:p>
    <w:p w:rsidR="009B5A92" w:rsidRDefault="009B5A92" w:rsidP="009B5A92">
      <w:pPr>
        <w:spacing w:line="280" w:lineRule="atLeast"/>
        <w:rPr>
          <w:rFonts w:ascii="Times New Roman" w:eastAsia="Calibri" w:hAnsi="Times New Roman" w:cs="Times New Roman"/>
        </w:rPr>
      </w:pPr>
      <w:r w:rsidRPr="009B5A92">
        <w:rPr>
          <w:rFonts w:ascii="Times New Roman" w:eastAsia="Calibri" w:hAnsi="Times New Roman" w:cs="Times New Roman"/>
        </w:rPr>
        <w:t xml:space="preserve">Das probiotische Arzneimittel ist in verschiedenen Dosierungen als magensaftresistente Kapsel und als Trinkampulle für Babys erhältlich und gut verträglich, auch in Schwangerschaft und Stillzeit. Zum 100-jährigen Jubiläum finden Patienten dazu bundesweit Infomaterial in Arztpraxen und Apotheken. </w:t>
      </w:r>
    </w:p>
    <w:p w:rsidR="009B5A92" w:rsidRDefault="009B5A92" w:rsidP="009B5A92">
      <w:pPr>
        <w:spacing w:line="280" w:lineRule="atLeast"/>
        <w:rPr>
          <w:rFonts w:ascii="Times New Roman" w:eastAsia="Calibri" w:hAnsi="Times New Roman" w:cs="Times New Roman"/>
        </w:rPr>
      </w:pPr>
      <w:r w:rsidRPr="009B5A92">
        <w:rPr>
          <w:rFonts w:ascii="Times New Roman" w:eastAsia="Calibri" w:hAnsi="Times New Roman" w:cs="Times New Roman"/>
        </w:rPr>
        <w:t xml:space="preserve">Weiterführende Informationen und viele nützliche Tipps zur natürlichen Darmgesundheit gibt es auch auf: </w:t>
      </w:r>
      <w:hyperlink r:id="rId8" w:history="1">
        <w:r w:rsidRPr="00D178F9">
          <w:rPr>
            <w:rStyle w:val="Link"/>
            <w:rFonts w:ascii="Times New Roman" w:eastAsia="Calibri" w:hAnsi="Times New Roman" w:cs="Times New Roman"/>
            <w:color w:val="000000" w:themeColor="text1"/>
          </w:rPr>
          <w:t>www.mutaflor.de</w:t>
        </w:r>
      </w:hyperlink>
    </w:p>
    <w:sectPr w:rsidR="009B5A92" w:rsidSect="00870650">
      <w:headerReference w:type="default" r:id="rId9"/>
      <w:pgSz w:w="11900" w:h="16840"/>
      <w:pgMar w:top="2977" w:right="2686" w:bottom="1843" w:left="1418" w:header="709" w:footer="141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23" w:rsidRDefault="00697D23">
      <w:r>
        <w:separator/>
      </w:r>
    </w:p>
  </w:endnote>
  <w:endnote w:type="continuationSeparator" w:id="0">
    <w:p w:rsidR="00697D23" w:rsidRDefault="0069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23" w:rsidRDefault="00697D23">
      <w:r>
        <w:separator/>
      </w:r>
    </w:p>
  </w:footnote>
  <w:footnote w:type="continuationSeparator" w:id="0">
    <w:p w:rsidR="00697D23" w:rsidRDefault="00697D2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E0" w:rsidRDefault="00FC6677" w:rsidP="00E553DC">
    <w:pPr>
      <w:pStyle w:val="Kopfzeile"/>
      <w:ind w:left="284"/>
    </w:pPr>
    <w:r w:rsidRPr="00FC6677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5826593</wp:posOffset>
          </wp:positionH>
          <wp:positionV relativeFrom="page">
            <wp:posOffset>0</wp:posOffset>
          </wp:positionV>
          <wp:extent cx="1750935" cy="10687987"/>
          <wp:effectExtent l="25400" t="0" r="0" b="0"/>
          <wp:wrapNone/>
          <wp:docPr id="2" name="" descr="mutalor-presse-inf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talor-presse-inf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058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A0A"/>
    <w:multiLevelType w:val="hybridMultilevel"/>
    <w:tmpl w:val="B17EC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D7F8F"/>
    <w:multiLevelType w:val="multilevel"/>
    <w:tmpl w:val="A594C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079014A"/>
    <w:multiLevelType w:val="hybridMultilevel"/>
    <w:tmpl w:val="244CF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50711"/>
    <w:multiLevelType w:val="hybridMultilevel"/>
    <w:tmpl w:val="73D2A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32067"/>
    <w:multiLevelType w:val="hybridMultilevel"/>
    <w:tmpl w:val="8BE205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023994"/>
    <w:multiLevelType w:val="hybridMultilevel"/>
    <w:tmpl w:val="69B256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332812"/>
    <w:multiLevelType w:val="hybridMultilevel"/>
    <w:tmpl w:val="886E5C94"/>
    <w:lvl w:ilvl="0" w:tplc="F80A3426">
      <w:start w:val="1"/>
      <w:numFmt w:val="decimal"/>
      <w:pStyle w:val="Listenabsatz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6851563"/>
    <w:multiLevelType w:val="hybridMultilevel"/>
    <w:tmpl w:val="69F43F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51F18"/>
    <w:rsid w:val="0000577C"/>
    <w:rsid w:val="00010EFF"/>
    <w:rsid w:val="000178B4"/>
    <w:rsid w:val="00035FD8"/>
    <w:rsid w:val="000400A2"/>
    <w:rsid w:val="0004011A"/>
    <w:rsid w:val="00040195"/>
    <w:rsid w:val="00065F83"/>
    <w:rsid w:val="000862D3"/>
    <w:rsid w:val="0009179F"/>
    <w:rsid w:val="000A5940"/>
    <w:rsid w:val="000B0703"/>
    <w:rsid w:val="00103869"/>
    <w:rsid w:val="001041FF"/>
    <w:rsid w:val="00111D58"/>
    <w:rsid w:val="001147F6"/>
    <w:rsid w:val="001231AF"/>
    <w:rsid w:val="001469B2"/>
    <w:rsid w:val="00157589"/>
    <w:rsid w:val="001669E7"/>
    <w:rsid w:val="00183D95"/>
    <w:rsid w:val="001C55D0"/>
    <w:rsid w:val="001E3719"/>
    <w:rsid w:val="001F5A1F"/>
    <w:rsid w:val="002072B3"/>
    <w:rsid w:val="00220653"/>
    <w:rsid w:val="00230A7E"/>
    <w:rsid w:val="00232E3F"/>
    <w:rsid w:val="00233F5B"/>
    <w:rsid w:val="00247AEA"/>
    <w:rsid w:val="002940AB"/>
    <w:rsid w:val="002B7E39"/>
    <w:rsid w:val="002C28F8"/>
    <w:rsid w:val="002C4BF8"/>
    <w:rsid w:val="002D4DE9"/>
    <w:rsid w:val="00307325"/>
    <w:rsid w:val="00322E50"/>
    <w:rsid w:val="00323392"/>
    <w:rsid w:val="00351625"/>
    <w:rsid w:val="0036734F"/>
    <w:rsid w:val="00375C60"/>
    <w:rsid w:val="003920E1"/>
    <w:rsid w:val="003A6D7D"/>
    <w:rsid w:val="003B0663"/>
    <w:rsid w:val="003B4C8E"/>
    <w:rsid w:val="003B6ED8"/>
    <w:rsid w:val="003D6FD6"/>
    <w:rsid w:val="003E387B"/>
    <w:rsid w:val="003F2425"/>
    <w:rsid w:val="00412A85"/>
    <w:rsid w:val="00412E5B"/>
    <w:rsid w:val="00420FE8"/>
    <w:rsid w:val="004418D2"/>
    <w:rsid w:val="00446E43"/>
    <w:rsid w:val="0048030A"/>
    <w:rsid w:val="0049168A"/>
    <w:rsid w:val="00492DEA"/>
    <w:rsid w:val="004A040D"/>
    <w:rsid w:val="004A72AC"/>
    <w:rsid w:val="004C731B"/>
    <w:rsid w:val="004D7649"/>
    <w:rsid w:val="004E34F3"/>
    <w:rsid w:val="004F1565"/>
    <w:rsid w:val="0050205B"/>
    <w:rsid w:val="005349ED"/>
    <w:rsid w:val="00534C31"/>
    <w:rsid w:val="005734E7"/>
    <w:rsid w:val="005772AF"/>
    <w:rsid w:val="00584A68"/>
    <w:rsid w:val="00587E11"/>
    <w:rsid w:val="00593163"/>
    <w:rsid w:val="005A3E93"/>
    <w:rsid w:val="005C2EBE"/>
    <w:rsid w:val="006019F8"/>
    <w:rsid w:val="00604D88"/>
    <w:rsid w:val="00606F38"/>
    <w:rsid w:val="00607279"/>
    <w:rsid w:val="00642BEE"/>
    <w:rsid w:val="00645928"/>
    <w:rsid w:val="00662AC5"/>
    <w:rsid w:val="00677B5D"/>
    <w:rsid w:val="00697D23"/>
    <w:rsid w:val="006D07AD"/>
    <w:rsid w:val="006D6E50"/>
    <w:rsid w:val="00714147"/>
    <w:rsid w:val="00724132"/>
    <w:rsid w:val="0072479C"/>
    <w:rsid w:val="00746EF6"/>
    <w:rsid w:val="007649C8"/>
    <w:rsid w:val="00775934"/>
    <w:rsid w:val="007824DF"/>
    <w:rsid w:val="00790C61"/>
    <w:rsid w:val="007A21D2"/>
    <w:rsid w:val="007A23B2"/>
    <w:rsid w:val="007D3758"/>
    <w:rsid w:val="007E5745"/>
    <w:rsid w:val="008058C2"/>
    <w:rsid w:val="00807F57"/>
    <w:rsid w:val="008142C1"/>
    <w:rsid w:val="00825A4B"/>
    <w:rsid w:val="008355C0"/>
    <w:rsid w:val="00864F2D"/>
    <w:rsid w:val="00870650"/>
    <w:rsid w:val="00891DC9"/>
    <w:rsid w:val="008A40C4"/>
    <w:rsid w:val="008C060B"/>
    <w:rsid w:val="008F0964"/>
    <w:rsid w:val="008F15AE"/>
    <w:rsid w:val="00902F0B"/>
    <w:rsid w:val="009140BB"/>
    <w:rsid w:val="00932CB4"/>
    <w:rsid w:val="00965835"/>
    <w:rsid w:val="00981B60"/>
    <w:rsid w:val="009865C4"/>
    <w:rsid w:val="00991400"/>
    <w:rsid w:val="00995D21"/>
    <w:rsid w:val="009B2226"/>
    <w:rsid w:val="009B5A92"/>
    <w:rsid w:val="009C58EF"/>
    <w:rsid w:val="009E0420"/>
    <w:rsid w:val="009E73B7"/>
    <w:rsid w:val="00A04495"/>
    <w:rsid w:val="00A10452"/>
    <w:rsid w:val="00A165D7"/>
    <w:rsid w:val="00A274F4"/>
    <w:rsid w:val="00A3401B"/>
    <w:rsid w:val="00A533BD"/>
    <w:rsid w:val="00A71D03"/>
    <w:rsid w:val="00A93E7B"/>
    <w:rsid w:val="00AF4A60"/>
    <w:rsid w:val="00B310BB"/>
    <w:rsid w:val="00B558EA"/>
    <w:rsid w:val="00B76B33"/>
    <w:rsid w:val="00B932ED"/>
    <w:rsid w:val="00B9740E"/>
    <w:rsid w:val="00BB4160"/>
    <w:rsid w:val="00BB7AE9"/>
    <w:rsid w:val="00BC6AF2"/>
    <w:rsid w:val="00BD0880"/>
    <w:rsid w:val="00BD5B75"/>
    <w:rsid w:val="00BF4966"/>
    <w:rsid w:val="00C01B47"/>
    <w:rsid w:val="00C1109A"/>
    <w:rsid w:val="00C13816"/>
    <w:rsid w:val="00C27A7C"/>
    <w:rsid w:val="00C65EC8"/>
    <w:rsid w:val="00C755CB"/>
    <w:rsid w:val="00C77BA4"/>
    <w:rsid w:val="00C812A9"/>
    <w:rsid w:val="00CB5296"/>
    <w:rsid w:val="00CC0014"/>
    <w:rsid w:val="00CD451B"/>
    <w:rsid w:val="00CE598E"/>
    <w:rsid w:val="00CE7730"/>
    <w:rsid w:val="00CF5C93"/>
    <w:rsid w:val="00D142AE"/>
    <w:rsid w:val="00D178F9"/>
    <w:rsid w:val="00D60E2B"/>
    <w:rsid w:val="00D65F68"/>
    <w:rsid w:val="00D84E9A"/>
    <w:rsid w:val="00D967AE"/>
    <w:rsid w:val="00DB40C9"/>
    <w:rsid w:val="00DC226C"/>
    <w:rsid w:val="00DF5ACE"/>
    <w:rsid w:val="00E47E78"/>
    <w:rsid w:val="00E553DC"/>
    <w:rsid w:val="00E62D4F"/>
    <w:rsid w:val="00EA1D77"/>
    <w:rsid w:val="00EB133A"/>
    <w:rsid w:val="00ED0CA2"/>
    <w:rsid w:val="00ED1BE0"/>
    <w:rsid w:val="00EE4EFA"/>
    <w:rsid w:val="00EE5450"/>
    <w:rsid w:val="00F13432"/>
    <w:rsid w:val="00F32075"/>
    <w:rsid w:val="00F37B0A"/>
    <w:rsid w:val="00F44FFA"/>
    <w:rsid w:val="00F47C92"/>
    <w:rsid w:val="00F51F18"/>
    <w:rsid w:val="00F5523B"/>
    <w:rsid w:val="00F5710C"/>
    <w:rsid w:val="00F75392"/>
    <w:rsid w:val="00FA0892"/>
    <w:rsid w:val="00FC6677"/>
    <w:rsid w:val="00FD6A61"/>
    <w:rsid w:val="00FD6B18"/>
    <w:rsid w:val="00FE53DF"/>
    <w:rsid w:val="00FF0B2E"/>
  </w:rsids>
  <m:mathPr>
    <m:mathFont m:val="95 Helvetica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  <w:lsdException w:name="List Paragraph" w:uiPriority="34" w:qFormat="1"/>
  </w:latentStyles>
  <w:style w:type="paragraph" w:default="1" w:styleId="Standard">
    <w:name w:val="Normal"/>
    <w:qFormat/>
    <w:rsid w:val="008C060B"/>
    <w:pPr>
      <w:spacing w:after="200" w:line="276" w:lineRule="auto"/>
    </w:pPr>
    <w:rPr>
      <w:sz w:val="22"/>
      <w:szCs w:val="22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51F18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51F18"/>
  </w:style>
  <w:style w:type="paragraph" w:styleId="Fuzeile">
    <w:name w:val="footer"/>
    <w:basedOn w:val="Standard"/>
    <w:link w:val="FuzeileZeichen"/>
    <w:uiPriority w:val="99"/>
    <w:unhideWhenUsed/>
    <w:rsid w:val="00F51F18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51F18"/>
  </w:style>
  <w:style w:type="paragraph" w:customStyle="1" w:styleId="EinfAbs">
    <w:name w:val="[Einf. Abs.]"/>
    <w:basedOn w:val="Standard"/>
    <w:uiPriority w:val="99"/>
    <w:rsid w:val="005772AF"/>
    <w:pPr>
      <w:widowControl w:val="0"/>
      <w:autoSpaceDE w:val="0"/>
      <w:autoSpaceDN w:val="0"/>
      <w:adjustRightInd w:val="0"/>
      <w:spacing w:after="113" w:line="360" w:lineRule="atLeast"/>
      <w:textAlignment w:val="center"/>
    </w:pPr>
    <w:rPr>
      <w:rFonts w:ascii="MinionPro-Regular" w:hAnsi="MinionPro-Regular" w:cs="MinionPro-Regular"/>
      <w:color w:val="000000"/>
      <w:spacing w:val="2"/>
    </w:rPr>
  </w:style>
  <w:style w:type="character" w:customStyle="1" w:styleId="bold">
    <w:name w:val="bold"/>
    <w:uiPriority w:val="99"/>
    <w:rsid w:val="005772AF"/>
    <w:rPr>
      <w:b/>
      <w:bCs/>
    </w:rPr>
  </w:style>
  <w:style w:type="paragraph" w:customStyle="1" w:styleId="TitelPressemitteilung">
    <w:name w:val="_Titel Pressemitteilung"/>
    <w:qFormat/>
    <w:rsid w:val="00111D58"/>
    <w:rPr>
      <w:rFonts w:ascii="Times New Roman" w:hAnsi="Times New Roman" w:cs="MinionPro-Regular"/>
      <w:b/>
      <w:color w:val="000000"/>
      <w:spacing w:val="2"/>
    </w:rPr>
  </w:style>
  <w:style w:type="character" w:customStyle="1" w:styleId="italic">
    <w:name w:val="italic"/>
    <w:uiPriority w:val="99"/>
    <w:rsid w:val="00ED1BE0"/>
    <w:rPr>
      <w:i/>
      <w:iCs/>
    </w:rPr>
  </w:style>
  <w:style w:type="paragraph" w:customStyle="1" w:styleId="Pressetext">
    <w:name w:val="_Pressetext"/>
    <w:basedOn w:val="EinfAbs"/>
    <w:qFormat/>
    <w:rsid w:val="00ED1BE0"/>
    <w:rPr>
      <w:rFonts w:ascii="Times New Roman" w:hAnsi="Times New Roman"/>
    </w:rPr>
  </w:style>
  <w:style w:type="paragraph" w:styleId="Sprechblasentext">
    <w:name w:val="Balloon Text"/>
    <w:basedOn w:val="Standard"/>
    <w:link w:val="SprechblasentextZeichen"/>
    <w:rsid w:val="00375C6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375C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2226"/>
    <w:pPr>
      <w:numPr>
        <w:numId w:val="1"/>
      </w:numPr>
      <w:contextualSpacing/>
    </w:pPr>
    <w:rPr>
      <w:rFonts w:ascii="Times New Roman" w:hAnsi="Times New Roman" w:cs="Times New Roman"/>
      <w:sz w:val="20"/>
      <w:szCs w:val="20"/>
      <w:lang w:val="en-US"/>
    </w:rPr>
  </w:style>
  <w:style w:type="character" w:styleId="Kommentarzeichen">
    <w:name w:val="annotation reference"/>
    <w:basedOn w:val="Absatzstandardschriftart"/>
    <w:uiPriority w:val="99"/>
    <w:semiHidden/>
    <w:unhideWhenUsed/>
    <w:rsid w:val="008C060B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C060B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C060B"/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C77BA4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C77BA4"/>
    <w:rPr>
      <w:b/>
      <w:bCs/>
      <w:sz w:val="20"/>
      <w:szCs w:val="20"/>
    </w:rPr>
  </w:style>
  <w:style w:type="character" w:styleId="Link">
    <w:name w:val="Hyperlink"/>
    <w:basedOn w:val="Absatzstandardschriftart"/>
    <w:unhideWhenUsed/>
    <w:rsid w:val="00A71D03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standardschriftart"/>
    <w:rsid w:val="00D84E9A"/>
  </w:style>
  <w:style w:type="paragraph" w:customStyle="1" w:styleId="p1">
    <w:name w:val="p1"/>
    <w:basedOn w:val="Standard"/>
    <w:rsid w:val="00D65F68"/>
    <w:pPr>
      <w:spacing w:after="60" w:line="167" w:lineRule="atLeast"/>
    </w:pPr>
    <w:rPr>
      <w:rFonts w:ascii="Helvetica" w:hAnsi="Helvetica" w:cs="Times New Roman"/>
      <w:sz w:val="18"/>
      <w:szCs w:val="18"/>
      <w:lang w:eastAsia="de-DE"/>
    </w:rPr>
  </w:style>
  <w:style w:type="paragraph" w:customStyle="1" w:styleId="p2">
    <w:name w:val="p2"/>
    <w:basedOn w:val="Standard"/>
    <w:rsid w:val="00D65F68"/>
    <w:pPr>
      <w:spacing w:after="60" w:line="167" w:lineRule="atLeast"/>
    </w:pPr>
    <w:rPr>
      <w:rFonts w:ascii="Helvetica" w:hAnsi="Helvetica" w:cs="Times New Roman"/>
      <w:sz w:val="17"/>
      <w:szCs w:val="17"/>
      <w:lang w:eastAsia="de-DE"/>
    </w:rPr>
  </w:style>
  <w:style w:type="paragraph" w:customStyle="1" w:styleId="p3">
    <w:name w:val="p3"/>
    <w:basedOn w:val="Standard"/>
    <w:rsid w:val="00D65F68"/>
    <w:pPr>
      <w:spacing w:after="60" w:line="167" w:lineRule="atLeast"/>
    </w:pPr>
    <w:rPr>
      <w:rFonts w:ascii="Helvetica" w:hAnsi="Helvetica" w:cs="Times New Roman"/>
      <w:color w:val="2C2728"/>
      <w:sz w:val="17"/>
      <w:szCs w:val="17"/>
      <w:lang w:eastAsia="de-DE"/>
    </w:rPr>
  </w:style>
  <w:style w:type="character" w:customStyle="1" w:styleId="s1">
    <w:name w:val="s1"/>
    <w:basedOn w:val="Absatzstandardschriftart"/>
    <w:rsid w:val="00D65F68"/>
    <w:rPr>
      <w:rFonts w:ascii="Helvetica" w:hAnsi="Helvetica" w:hint="default"/>
      <w:color w:val="2C2728"/>
      <w:sz w:val="17"/>
      <w:szCs w:val="17"/>
    </w:rPr>
  </w:style>
  <w:style w:type="character" w:customStyle="1" w:styleId="s2">
    <w:name w:val="s2"/>
    <w:basedOn w:val="Absatzstandardschriftart"/>
    <w:rsid w:val="00D65F68"/>
    <w:rPr>
      <w:color w:val="000000"/>
    </w:rPr>
  </w:style>
  <w:style w:type="character" w:styleId="GesichteterLink">
    <w:name w:val="FollowedHyperlink"/>
    <w:basedOn w:val="Absatzstandardschriftart"/>
    <w:semiHidden/>
    <w:unhideWhenUsed/>
    <w:rsid w:val="00D967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utaflor.d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2435-5826-6B43-8BBE-F2E0BBDD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3645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Rovo</dc:creator>
  <cp:lastModifiedBy>VitaRosVita</cp:lastModifiedBy>
  <cp:revision>25</cp:revision>
  <cp:lastPrinted>2017-03-19T06:57:00Z</cp:lastPrinted>
  <dcterms:created xsi:type="dcterms:W3CDTF">2017-03-01T14:45:00Z</dcterms:created>
  <dcterms:modified xsi:type="dcterms:W3CDTF">2017-03-22T08:21:00Z</dcterms:modified>
</cp:coreProperties>
</file>